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W w:w="1418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7"/>
        <w:gridCol w:w="1692"/>
        <w:gridCol w:w="2150"/>
        <w:gridCol w:w="1134"/>
        <w:gridCol w:w="1085"/>
        <w:gridCol w:w="1324"/>
        <w:gridCol w:w="1134"/>
        <w:gridCol w:w="1276"/>
        <w:gridCol w:w="536"/>
        <w:gridCol w:w="2866"/>
        <w:gridCol w:w="536"/>
      </w:tblGrid>
      <w:tr w14:paraId="4AEBD2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4" w:hRule="atLeast"/>
        </w:trPr>
        <w:tc>
          <w:tcPr>
            <w:tcW w:w="14180" w:type="dxa"/>
            <w:gridSpan w:val="11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8DDDD7D">
            <w:pP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  <w:lang w:bidi="ar"/>
              </w:rPr>
              <w:t>附件1</w:t>
            </w:r>
          </w:p>
          <w:p w14:paraId="496255ED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sz w:val="40"/>
                <w:szCs w:val="4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kern w:val="0"/>
                <w:sz w:val="40"/>
                <w:szCs w:val="40"/>
                <w:highlight w:val="none"/>
                <w:lang w:bidi="ar"/>
              </w:rPr>
              <w:t>鱼塘情况一览表</w:t>
            </w:r>
          </w:p>
        </w:tc>
      </w:tr>
      <w:tr w14:paraId="2AAE05E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10778" w:type="dxa"/>
            <w:gridSpan w:val="9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55C7CFE">
            <w:pPr>
              <w:widowControl/>
              <w:jc w:val="left"/>
              <w:textAlignment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highlight w:val="none"/>
                <w:lang w:bidi="ar"/>
              </w:rPr>
              <w:t>单位：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highlight w:val="none"/>
                <w:lang w:val="en-US" w:eastAsia="zh-CN" w:bidi="ar"/>
              </w:rPr>
              <w:t>广州南沙智汇农业科技有限公司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12F52A3">
            <w:pP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</w:rPr>
            </w:pPr>
          </w:p>
        </w:tc>
      </w:tr>
      <w:tr w14:paraId="39EA63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536" w:type="dxa"/>
          <w:trHeight w:val="1091" w:hRule="atLeast"/>
        </w:trPr>
        <w:tc>
          <w:tcPr>
            <w:tcW w:w="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0A6725D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highlight w:val="none"/>
                <w:lang w:bidi="ar"/>
              </w:rPr>
              <w:t>编号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2AEBD5A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highlight w:val="none"/>
                <w:lang w:bidi="ar"/>
              </w:rPr>
              <w:t>地点、田号</w:t>
            </w:r>
          </w:p>
        </w:tc>
        <w:tc>
          <w:tcPr>
            <w:tcW w:w="2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F86ECA3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highlight w:val="none"/>
                <w:lang w:val="en-US" w:eastAsia="zh-CN" w:bidi="ar"/>
              </w:rPr>
              <w:t>合作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highlight w:val="none"/>
                <w:lang w:bidi="ar"/>
              </w:rPr>
              <w:t>起止日期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3010063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highlight w:val="none"/>
                <w:lang w:val="en-US" w:eastAsia="zh-CN" w:bidi="ar"/>
              </w:rPr>
              <w:t>养殖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highlight w:val="none"/>
                <w:lang w:bidi="ar"/>
              </w:rPr>
              <w:t>面积     （亩）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89D4CBD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highlight w:val="none"/>
                <w:lang w:bidi="ar"/>
              </w:rPr>
              <w:t>经营范围</w:t>
            </w:r>
          </w:p>
        </w:tc>
        <w:tc>
          <w:tcPr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859D611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highlight w:val="none"/>
                <w:lang w:val="en-US" w:eastAsia="zh-CN" w:bidi="ar"/>
              </w:rPr>
              <w:t>固定收益底价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  <w:lang w:bidi="ar"/>
              </w:rPr>
              <w:t>（元/年/亩）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4F50661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highlight w:val="none"/>
                <w:lang w:bidi="ar"/>
              </w:rPr>
              <w:t>年递增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1011BA0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highlight w:val="none"/>
                <w:lang w:bidi="ar"/>
              </w:rPr>
              <w:t>投标保证金（元）</w:t>
            </w:r>
          </w:p>
        </w:tc>
        <w:tc>
          <w:tcPr>
            <w:tcW w:w="34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0306525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highlight w:val="none"/>
                <w:lang w:bidi="ar"/>
              </w:rPr>
              <w:t>备注</w:t>
            </w:r>
          </w:p>
        </w:tc>
      </w:tr>
      <w:tr w14:paraId="1A5342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536" w:type="dxa"/>
          <w:trHeight w:val="1134" w:hRule="atLeast"/>
        </w:trPr>
        <w:tc>
          <w:tcPr>
            <w:tcW w:w="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6E36146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highlight w:val="none"/>
                <w:lang w:bidi="ar"/>
              </w:rPr>
              <w:t>1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B863D87">
            <w:pPr>
              <w:widowControl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八涌半812号田第5号鱼塘</w:t>
            </w:r>
          </w:p>
        </w:tc>
        <w:tc>
          <w:tcPr>
            <w:tcW w:w="2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ABE99C1">
            <w:pPr>
              <w:widowControl/>
              <w:spacing w:line="360" w:lineRule="auto"/>
              <w:jc w:val="center"/>
              <w:textAlignment w:val="center"/>
              <w:rPr>
                <w:rFonts w:hint="eastAsia" w:ascii="Times New Roman" w:hAnsi="Times New Roman" w:cs="Times New Roman"/>
                <w:kern w:val="0"/>
                <w:sz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highlight w:val="none"/>
                <w:lang w:val="en-US" w:eastAsia="zh-CN" w:bidi="ar"/>
              </w:rPr>
              <w:t>合同签订日起至</w:t>
            </w:r>
          </w:p>
          <w:p w14:paraId="11A0C758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8"/>
                <w:highlight w:val="none"/>
                <w:lang w:val="en-US" w:eastAsia="zh-CN" w:bidi="ar"/>
              </w:rPr>
              <w:t>202</w:t>
            </w:r>
            <w:r>
              <w:rPr>
                <w:rFonts w:hint="eastAsia" w:ascii="Times New Roman" w:hAnsi="Times New Roman" w:cs="Times New Roman"/>
                <w:kern w:val="0"/>
                <w:sz w:val="24"/>
                <w:szCs w:val="28"/>
                <w:highlight w:val="none"/>
                <w:lang w:val="en-US" w:eastAsia="zh-CN" w:bidi="ar"/>
              </w:rPr>
              <w:t>6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8"/>
                <w:highlight w:val="none"/>
                <w:lang w:val="en-US" w:eastAsia="zh-CN" w:bidi="ar"/>
              </w:rPr>
              <w:t>年</w:t>
            </w:r>
            <w:r>
              <w:rPr>
                <w:rFonts w:hint="eastAsia" w:ascii="Times New Roman" w:hAnsi="Times New Roman" w:cs="Times New Roman"/>
                <w:kern w:val="0"/>
                <w:sz w:val="24"/>
                <w:szCs w:val="28"/>
                <w:highlight w:val="none"/>
                <w:lang w:val="en-US" w:eastAsia="zh-CN" w:bidi="ar"/>
              </w:rPr>
              <w:t>12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8"/>
                <w:highlight w:val="none"/>
                <w:lang w:val="en-US" w:eastAsia="zh-CN" w:bidi="ar"/>
              </w:rPr>
              <w:t>月</w:t>
            </w:r>
            <w:r>
              <w:rPr>
                <w:rFonts w:hint="eastAsia" w:ascii="Times New Roman" w:hAnsi="Times New Roman" w:cs="Times New Roman"/>
                <w:kern w:val="0"/>
                <w:sz w:val="24"/>
                <w:szCs w:val="28"/>
                <w:highlight w:val="none"/>
                <w:lang w:val="en-US" w:eastAsia="zh-CN" w:bidi="ar"/>
              </w:rPr>
              <w:t>31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8"/>
                <w:highlight w:val="none"/>
                <w:lang w:val="en-US" w:eastAsia="zh-CN" w:bidi="ar"/>
              </w:rPr>
              <w:t>日止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85B1C63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20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02B1F3A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从事水产养殖工作</w:t>
            </w:r>
          </w:p>
        </w:tc>
        <w:tc>
          <w:tcPr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7A01D3F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highlight w:val="none"/>
                <w:lang w:val="en-US" w:bidi="ar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highlight w:val="none"/>
                <w:lang w:val="en-US" w:eastAsia="zh-CN" w:bidi="ar"/>
              </w:rPr>
              <w:t>1620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59F9998">
            <w:pPr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highlight w:val="none"/>
                <w:lang w:bidi="ar"/>
              </w:rPr>
              <w:t>每年递增7%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DCE3997">
            <w:pPr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highlight w:val="none"/>
                <w:lang w:val="en-US" w:eastAsia="zh-CN" w:bidi="ar"/>
              </w:rPr>
              <w:t>10000</w:t>
            </w:r>
          </w:p>
        </w:tc>
        <w:tc>
          <w:tcPr>
            <w:tcW w:w="34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8F53E77">
            <w:pPr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highlight w:val="none"/>
                <w:lang w:bidi="ar"/>
              </w:rPr>
              <w:t>签订合同后，6个月内无法移交土地的，合同终止，双方互不追究责任。</w:t>
            </w:r>
          </w:p>
        </w:tc>
      </w:tr>
    </w:tbl>
    <w:p w14:paraId="6DC6BEA5">
      <w:pPr>
        <w:pStyle w:val="2"/>
        <w:ind w:firstLine="0"/>
        <w:rPr>
          <w:rFonts w:hint="default"/>
          <w:highlight w:val="none"/>
          <w:lang w:val="en-US" w:eastAsia="zh-CN"/>
        </w:rPr>
      </w:pPr>
      <w:bookmarkStart w:id="0" w:name="_GoBack"/>
      <w:bookmarkEnd w:id="0"/>
    </w:p>
    <w:sectPr>
      <w:footerReference r:id="rId5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